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D3" w:rsidRPr="002B71D3" w:rsidRDefault="002B71D3" w:rsidP="002B71D3">
      <w:pPr>
        <w:spacing w:after="10" w:line="24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Как правильно подать коллективную жалобу на работодателя</w:t>
      </w:r>
      <w:r w:rsidRPr="002B71D3">
        <w:rPr>
          <w:rFonts w:ascii="Times New Roman" w:hAnsi="Times New Roman"/>
          <w:b/>
          <w:sz w:val="28"/>
          <w:szCs w:val="28"/>
        </w:rPr>
        <w:t>?</w:t>
      </w:r>
    </w:p>
    <w:p w:rsidR="002B71D3" w:rsidRDefault="002B71D3" w:rsidP="002B71D3">
      <w:pPr>
        <w:spacing w:after="10" w:line="24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2B71D3" w:rsidRDefault="002B71D3" w:rsidP="002B71D3">
      <w:pPr>
        <w:spacing w:after="1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12AA">
        <w:rPr>
          <w:rFonts w:ascii="Times New Roman" w:hAnsi="Times New Roman"/>
          <w:sz w:val="28"/>
          <w:szCs w:val="28"/>
          <w:shd w:val="clear" w:color="auto" w:fill="FFFFFF"/>
        </w:rPr>
        <w:t>Правила рассмотрения обращений граждан регламентированы  Федеральным законом от 02.05.2006 №59-ФЗ «О порядке рассмотрения обращений граждан Российской Федерации»</w:t>
      </w:r>
      <w:r w:rsidRPr="007B12AA">
        <w:rPr>
          <w:rFonts w:ascii="Times New Roman" w:hAnsi="Times New Roman"/>
          <w:bCs/>
          <w:sz w:val="28"/>
          <w:szCs w:val="28"/>
        </w:rPr>
        <w:t xml:space="preserve">– комментирует ситуацию </w:t>
      </w:r>
      <w:r w:rsidR="007B12AA" w:rsidRPr="007B12AA">
        <w:rPr>
          <w:rFonts w:ascii="Times New Roman" w:hAnsi="Times New Roman"/>
          <w:bCs/>
          <w:sz w:val="28"/>
          <w:szCs w:val="28"/>
        </w:rPr>
        <w:t>заместитель Нефтегорского межрайонного</w:t>
      </w:r>
      <w:r w:rsidRPr="007B12AA">
        <w:rPr>
          <w:rFonts w:ascii="Times New Roman" w:hAnsi="Times New Roman"/>
          <w:bCs/>
          <w:sz w:val="28"/>
          <w:szCs w:val="28"/>
        </w:rPr>
        <w:t xml:space="preserve"> прокурор</w:t>
      </w:r>
      <w:r w:rsidR="007B12AA" w:rsidRPr="007B12AA">
        <w:rPr>
          <w:rFonts w:ascii="Times New Roman" w:hAnsi="Times New Roman"/>
          <w:bCs/>
          <w:sz w:val="28"/>
          <w:szCs w:val="28"/>
        </w:rPr>
        <w:t>а</w:t>
      </w:r>
      <w:r w:rsidR="006C0C05">
        <w:rPr>
          <w:rFonts w:ascii="Times New Roman" w:hAnsi="Times New Roman"/>
          <w:bCs/>
          <w:sz w:val="28"/>
          <w:szCs w:val="28"/>
        </w:rPr>
        <w:t xml:space="preserve"> </w:t>
      </w:r>
      <w:r w:rsidR="007B12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Александр </w:t>
      </w:r>
      <w:proofErr w:type="spellStart"/>
      <w:r w:rsidR="007B12AA">
        <w:rPr>
          <w:rFonts w:ascii="Times New Roman" w:hAnsi="Times New Roman"/>
          <w:b/>
          <w:bCs/>
          <w:color w:val="000000" w:themeColor="text1"/>
          <w:sz w:val="28"/>
          <w:szCs w:val="28"/>
        </w:rPr>
        <w:t>Галузин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B71D3" w:rsidRDefault="002B71D3" w:rsidP="002B71D3">
      <w:pPr>
        <w:spacing w:after="10" w:line="240" w:lineRule="auto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2B71D3" w:rsidRDefault="002B71D3" w:rsidP="006020FB">
      <w:pPr>
        <w:spacing w:after="0" w:line="240" w:lineRule="auto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2B71D3" w:rsidRDefault="002B71D3" w:rsidP="002B71D3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2B71D3" w:rsidRDefault="006020FB" w:rsidP="006020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>исьменное обращение гражданина, должностного и иного лица 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должность, а также фамилию, имя, отчество (последнее - при наличии) гражданина, направившего обращение, почтовый адрес, по которому должен быть направлен ответ или уведомление о переадресовании обращения, изложение существа вопроса, личную подпись указанного гражданина и дату.</w:t>
      </w:r>
    </w:p>
    <w:p w:rsidR="006020FB" w:rsidRDefault="006020FB" w:rsidP="006020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Данные положения утверждены </w:t>
      </w: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>приказом Генерального прокурора РФ от 30.01.2013 №45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(далее - Инструкция</w:t>
      </w: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порядке рассмотрения обращений и приема граждан в органах прокуратуры Российской 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).</w:t>
      </w:r>
    </w:p>
    <w:p w:rsidR="006020FB" w:rsidRPr="006020FB" w:rsidRDefault="006020FB" w:rsidP="006020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>Обращение, поступившее в форме электронного документа, обязательно должно содержать фамилию, имя, отчество (последнее - при наличии) гражданина, направившего обращение, адрес электронной почты, если ответ (уведомление) должен быть направлен в форме электронного документа, или почтовый адрес, если ответ (уведомление) должен быть направлен в письменной форме.</w:t>
      </w:r>
    </w:p>
    <w:p w:rsidR="006020FB" w:rsidRDefault="006020FB" w:rsidP="006020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>Коллективные обращения (обращения двух и более лиц) также должны содержать сведения о заявителях, направивших обращение, почтовом адресе либо адресе электронной почты, по которым должен быть направлен ответ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743BA1" w:rsidRDefault="006020FB" w:rsidP="00743BA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Также, стоит обратить внимание на </w:t>
      </w: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>п.1 ст. 11 Федерального закона №59-ФЗ и п.2.8 Инструкции в случае,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дается.</w:t>
      </w:r>
    </w:p>
    <w:p w:rsidR="00743BA1" w:rsidRDefault="006020FB" w:rsidP="006020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Коллективное обращение излагается в свободной форме, в нём </w:t>
      </w:r>
      <w:r w:rsidR="00743BA1" w:rsidRPr="006020FB">
        <w:rPr>
          <w:rFonts w:ascii="Times New Roman" w:hAnsi="Times New Roman"/>
          <w:bCs/>
          <w:color w:val="000000" w:themeColor="text1"/>
          <w:sz w:val="28"/>
          <w:szCs w:val="28"/>
        </w:rPr>
        <w:t>указывается,</w:t>
      </w:r>
      <w:r w:rsidRPr="006020F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какие</w:t>
      </w:r>
      <w:r w:rsidR="00743B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права и каким образом нарушены. </w:t>
      </w:r>
    </w:p>
    <w:p w:rsidR="006020FB" w:rsidRPr="006020FB" w:rsidRDefault="00743BA1" w:rsidP="006020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Обращение</w:t>
      </w:r>
      <w:r w:rsidR="006020FB" w:rsidRPr="006020F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подписывается всеми заявителями и указывается кому из них и на какой адрес необходимо направить ответ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6020FB" w:rsidRPr="006020FB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</w:p>
    <w:p w:rsidR="006020FB" w:rsidRPr="006020FB" w:rsidRDefault="006020FB" w:rsidP="006020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B71D3" w:rsidRDefault="002B71D3" w:rsidP="002B71D3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E74D6D" w:rsidRDefault="00E74D6D">
      <w:bookmarkStart w:id="0" w:name="_GoBack"/>
      <w:bookmarkEnd w:id="0"/>
    </w:p>
    <w:sectPr w:rsidR="00E74D6D" w:rsidSect="0001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03D"/>
    <w:rsid w:val="00013E08"/>
    <w:rsid w:val="0028703D"/>
    <w:rsid w:val="002B71D3"/>
    <w:rsid w:val="006020FB"/>
    <w:rsid w:val="006C0C05"/>
    <w:rsid w:val="00743BA1"/>
    <w:rsid w:val="007B12AA"/>
    <w:rsid w:val="00E7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User038004</dc:creator>
  <cp:keywords/>
  <dc:description/>
  <cp:lastModifiedBy>admin</cp:lastModifiedBy>
  <cp:revision>7</cp:revision>
  <dcterms:created xsi:type="dcterms:W3CDTF">2020-07-29T16:18:00Z</dcterms:created>
  <dcterms:modified xsi:type="dcterms:W3CDTF">2022-02-28T05:51:00Z</dcterms:modified>
</cp:coreProperties>
</file>