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A2" w:rsidRDefault="003819A2" w:rsidP="003819A2">
      <w:pPr>
        <w:ind w:left="6379" w:right="283" w:hanging="3452"/>
        <w:jc w:val="center"/>
      </w:pPr>
      <w:r>
        <w:t xml:space="preserve">                                  </w:t>
      </w:r>
      <w:r w:rsidR="008E54D7">
        <w:t>Утверждено</w:t>
      </w:r>
    </w:p>
    <w:p w:rsidR="003819A2" w:rsidRDefault="003819A2" w:rsidP="003819A2">
      <w:pPr>
        <w:ind w:left="6379" w:right="283" w:hanging="3452"/>
        <w:jc w:val="center"/>
      </w:pPr>
      <w:r>
        <w:t xml:space="preserve">                                          постановлени</w:t>
      </w:r>
      <w:r w:rsidR="008E54D7">
        <w:t>ем</w:t>
      </w:r>
      <w:r>
        <w:t xml:space="preserve"> Администрации</w:t>
      </w:r>
    </w:p>
    <w:p w:rsidR="003819A2" w:rsidRDefault="003819A2" w:rsidP="003819A2">
      <w:pPr>
        <w:ind w:left="6379" w:right="283" w:hanging="3452"/>
        <w:jc w:val="center"/>
      </w:pPr>
      <w:r>
        <w:t xml:space="preserve">                                              сельского поселения Семеновка                                   </w:t>
      </w:r>
    </w:p>
    <w:p w:rsidR="003819A2" w:rsidRDefault="003819A2" w:rsidP="003819A2">
      <w:pPr>
        <w:ind w:left="6379" w:right="283" w:hanging="3452"/>
        <w:jc w:val="center"/>
      </w:pPr>
      <w:r>
        <w:t xml:space="preserve">                                            от «15» декабря 2014г. № 72</w:t>
      </w:r>
    </w:p>
    <w:p w:rsidR="003819A2" w:rsidRDefault="003819A2" w:rsidP="003819A2">
      <w:pPr>
        <w:ind w:right="2198"/>
      </w:pPr>
    </w:p>
    <w:p w:rsidR="003819A2" w:rsidRDefault="003819A2" w:rsidP="003819A2">
      <w:pPr>
        <w:shd w:val="clear" w:color="auto" w:fill="FFFFFF"/>
        <w:spacing w:before="48"/>
        <w:jc w:val="center"/>
        <w:rPr>
          <w:smallCaps/>
          <w:spacing w:val="-7"/>
        </w:rPr>
      </w:pPr>
    </w:p>
    <w:p w:rsidR="003819A2" w:rsidRDefault="003819A2" w:rsidP="003819A2">
      <w:pPr>
        <w:shd w:val="clear" w:color="auto" w:fill="FFFFFF"/>
        <w:ind w:right="14"/>
        <w:jc w:val="center"/>
        <w:rPr>
          <w:b/>
          <w:bCs/>
          <w:spacing w:val="-3"/>
        </w:rPr>
      </w:pPr>
      <w:bookmarkStart w:id="0" w:name="_GoBack"/>
      <w:r>
        <w:rPr>
          <w:b/>
          <w:bCs/>
          <w:spacing w:val="-3"/>
        </w:rPr>
        <w:t>ПОЛОЖЕНИЕ</w:t>
      </w:r>
    </w:p>
    <w:p w:rsidR="003819A2" w:rsidRDefault="003819A2" w:rsidP="003819A2">
      <w:pPr>
        <w:shd w:val="clear" w:color="auto" w:fill="FFFFFF"/>
        <w:ind w:right="14"/>
        <w:jc w:val="center"/>
        <w:rPr>
          <w:bCs/>
          <w:spacing w:val="-3"/>
        </w:rPr>
      </w:pPr>
      <w:r>
        <w:rPr>
          <w:bCs/>
          <w:spacing w:val="-3"/>
        </w:rPr>
        <w:t>об Общественном совете при Главе Администрации сельского поселения Семеновка</w:t>
      </w:r>
    </w:p>
    <w:bookmarkEnd w:id="0"/>
    <w:p w:rsidR="003819A2" w:rsidRDefault="003819A2" w:rsidP="003819A2">
      <w:pPr>
        <w:shd w:val="clear" w:color="auto" w:fill="FFFFFF"/>
        <w:ind w:right="14"/>
        <w:jc w:val="center"/>
        <w:rPr>
          <w:bCs/>
          <w:spacing w:val="-3"/>
        </w:rPr>
      </w:pPr>
    </w:p>
    <w:p w:rsidR="003819A2" w:rsidRDefault="003819A2" w:rsidP="003819A2">
      <w:pPr>
        <w:shd w:val="clear" w:color="auto" w:fill="FFFFFF"/>
        <w:ind w:right="14"/>
        <w:jc w:val="center"/>
        <w:rPr>
          <w:bCs/>
          <w:spacing w:val="-3"/>
        </w:rPr>
      </w:pPr>
    </w:p>
    <w:p w:rsidR="003819A2" w:rsidRDefault="003819A2" w:rsidP="003819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right="14" w:firstLine="0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Общие положения</w:t>
      </w:r>
    </w:p>
    <w:p w:rsidR="003819A2" w:rsidRDefault="003819A2" w:rsidP="003819A2">
      <w:pPr>
        <w:shd w:val="clear" w:color="auto" w:fill="FFFFFF"/>
        <w:ind w:left="720" w:right="14"/>
        <w:rPr>
          <w:b/>
        </w:rPr>
      </w:pPr>
    </w:p>
    <w:p w:rsidR="003819A2" w:rsidRDefault="003819A2" w:rsidP="003819A2">
      <w:pPr>
        <w:autoSpaceDE w:val="0"/>
        <w:ind w:firstLine="540"/>
        <w:jc w:val="both"/>
      </w:pPr>
      <w:r>
        <w:rPr>
          <w:bCs/>
          <w:spacing w:val="-8"/>
        </w:rPr>
        <w:t xml:space="preserve"> 1.1. Общественный совет при Главе Администрации сельского поселения Семеновка  (далее – Совет) является постоянно  действующим, коллегиальным, </w:t>
      </w:r>
      <w:r>
        <w:rPr>
          <w:bCs/>
        </w:rPr>
        <w:t>экспертно-консультативным и совещательным органом, который обеспечивает взаимодействие местного социума с органами власти сельского поселения Семеновка</w:t>
      </w:r>
      <w:r>
        <w:t xml:space="preserve"> (далее – муниципальное образование).</w:t>
      </w:r>
    </w:p>
    <w:p w:rsidR="003819A2" w:rsidRDefault="003819A2" w:rsidP="003819A2">
      <w:pPr>
        <w:autoSpaceDE w:val="0"/>
        <w:ind w:firstLine="540"/>
        <w:jc w:val="both"/>
        <w:rPr>
          <w:bCs/>
          <w:spacing w:val="-10"/>
        </w:rPr>
      </w:pPr>
      <w:r>
        <w:t>1.2. В своей  деятельности  Совет  руководствуется Конституцией Российской Федерации, законодательством</w:t>
      </w:r>
      <w:r>
        <w:rPr>
          <w:bCs/>
          <w:spacing w:val="-6"/>
        </w:rPr>
        <w:t xml:space="preserve"> Российской Федерации и Самарской области, Уставом, </w:t>
      </w:r>
      <w:r>
        <w:rPr>
          <w:bCs/>
          <w:spacing w:val="-10"/>
        </w:rPr>
        <w:t>правовыми актами муниципального образования и настоящим Положением.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14" w:right="5"/>
        <w:jc w:val="both"/>
        <w:rPr>
          <w:bCs/>
        </w:rPr>
      </w:pPr>
      <w:r>
        <w:rPr>
          <w:bCs/>
          <w:spacing w:val="-9"/>
        </w:rPr>
        <w:t xml:space="preserve">         1.3. </w:t>
      </w:r>
      <w:r>
        <w:rPr>
          <w:bCs/>
          <w:spacing w:val="-8"/>
        </w:rPr>
        <w:t>Порядок формирования и деятельность Совета основаны на принципах</w:t>
      </w:r>
      <w:r>
        <w:rPr>
          <w:bCs/>
          <w:spacing w:val="-8"/>
        </w:rPr>
        <w:br/>
      </w:r>
      <w:r>
        <w:rPr>
          <w:bCs/>
          <w:spacing w:val="-2"/>
        </w:rPr>
        <w:t>равноправия и добровольности его членов, законности, коллегиальности и</w:t>
      </w:r>
      <w:r>
        <w:rPr>
          <w:bCs/>
          <w:spacing w:val="-2"/>
        </w:rPr>
        <w:br/>
      </w:r>
      <w:r>
        <w:rPr>
          <w:bCs/>
        </w:rPr>
        <w:t>гласности.</w:t>
      </w:r>
    </w:p>
    <w:p w:rsidR="003819A2" w:rsidRDefault="003819A2" w:rsidP="003819A2">
      <w:pPr>
        <w:shd w:val="clear" w:color="auto" w:fill="FFFFFF"/>
        <w:tabs>
          <w:tab w:val="left" w:pos="850"/>
        </w:tabs>
        <w:rPr>
          <w:bCs/>
          <w:spacing w:val="-9"/>
        </w:rPr>
      </w:pPr>
      <w:r>
        <w:rPr>
          <w:bCs/>
          <w:spacing w:val="-9"/>
        </w:rPr>
        <w:t xml:space="preserve">         1.4. Совет не обладает властными полномочиями по отношению к его членам.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14" w:right="5" w:firstLine="514"/>
        <w:jc w:val="both"/>
        <w:rPr>
          <w:bCs/>
          <w:spacing w:val="-10"/>
        </w:rPr>
      </w:pPr>
      <w:r>
        <w:rPr>
          <w:bCs/>
          <w:spacing w:val="-10"/>
        </w:rPr>
        <w:t xml:space="preserve">1.5. Совет  не является юридическим лицом, не подлежит государственной регистрации, его члены осуществляют свою деятельность на общественных началах. 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14" w:right="5" w:firstLine="514"/>
        <w:jc w:val="both"/>
        <w:rPr>
          <w:bCs/>
        </w:rPr>
      </w:pPr>
      <w:r>
        <w:rPr>
          <w:bCs/>
        </w:rPr>
        <w:t>1.6. Срок полномочий членов Совета составляет два года со дня проведения первого заседания.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14" w:right="5" w:firstLine="514"/>
        <w:jc w:val="both"/>
        <w:rPr>
          <w:bCs/>
        </w:rPr>
      </w:pPr>
      <w:r>
        <w:rPr>
          <w:bCs/>
        </w:rPr>
        <w:t>1.7. Местонахождение Совета – Администрация сельского поселения Семеновка (</w:t>
      </w:r>
      <w:proofErr w:type="spellStart"/>
      <w:r>
        <w:rPr>
          <w:bCs/>
        </w:rPr>
        <w:t>Нефтегорский</w:t>
      </w:r>
      <w:proofErr w:type="spellEnd"/>
      <w:r>
        <w:rPr>
          <w:bCs/>
        </w:rPr>
        <w:t xml:space="preserve"> район, с. Семеновка, ул. Специалистов,1).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14" w:right="5" w:firstLine="514"/>
        <w:jc w:val="center"/>
        <w:rPr>
          <w:b/>
          <w:bCs/>
          <w:spacing w:val="-3"/>
        </w:rPr>
      </w:pPr>
    </w:p>
    <w:p w:rsidR="003819A2" w:rsidRDefault="003819A2" w:rsidP="003819A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02"/>
        </w:tabs>
        <w:ind w:left="0" w:right="5" w:firstLine="0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Цели Совета</w:t>
      </w:r>
    </w:p>
    <w:p w:rsidR="003819A2" w:rsidRDefault="003819A2" w:rsidP="003819A2">
      <w:pPr>
        <w:shd w:val="clear" w:color="auto" w:fill="FFFFFF"/>
        <w:tabs>
          <w:tab w:val="left" w:pos="902"/>
        </w:tabs>
        <w:ind w:left="720" w:right="5"/>
        <w:rPr>
          <w:b/>
          <w:bCs/>
          <w:spacing w:val="-3"/>
        </w:rPr>
      </w:pPr>
    </w:p>
    <w:p w:rsidR="003819A2" w:rsidRDefault="003819A2" w:rsidP="003819A2">
      <w:pPr>
        <w:shd w:val="clear" w:color="auto" w:fill="FFFFFF"/>
        <w:spacing w:before="120"/>
        <w:jc w:val="both"/>
        <w:rPr>
          <w:bCs/>
          <w:spacing w:val="-10"/>
        </w:rPr>
      </w:pPr>
      <w:r>
        <w:rPr>
          <w:bCs/>
          <w:spacing w:val="-10"/>
        </w:rPr>
        <w:t xml:space="preserve">         </w:t>
      </w:r>
      <w:r>
        <w:rPr>
          <w:bCs/>
          <w:spacing w:val="-10"/>
        </w:rPr>
        <w:tab/>
        <w:t>2.1. Реализация Федерального закона от 06.10.2003 года № 131-ФЗ «Об основных принципах организации местного самоуправления в РФ» в части непосредственного участия граждан в местном самоуправлении.</w:t>
      </w:r>
    </w:p>
    <w:p w:rsidR="003819A2" w:rsidRDefault="003819A2" w:rsidP="003819A2">
      <w:pPr>
        <w:autoSpaceDE w:val="0"/>
        <w:ind w:firstLine="540"/>
        <w:jc w:val="both"/>
      </w:pPr>
      <w:r>
        <w:rPr>
          <w:bCs/>
          <w:spacing w:val="-10"/>
        </w:rPr>
        <w:t xml:space="preserve">   2.2. Развитие институтов гражданского общества, консолидация общественности и </w:t>
      </w:r>
      <w:r>
        <w:t>гармонизация общественных процессов.</w:t>
      </w:r>
    </w:p>
    <w:p w:rsidR="003819A2" w:rsidRDefault="003819A2" w:rsidP="003819A2">
      <w:pPr>
        <w:autoSpaceDE w:val="0"/>
        <w:ind w:firstLine="540"/>
        <w:jc w:val="both"/>
        <w:rPr>
          <w:bCs/>
          <w:spacing w:val="-10"/>
        </w:rPr>
      </w:pPr>
      <w:r>
        <w:t xml:space="preserve">   2.3. Достижение общественного согласия  при решении значимых для населения социально-экономических</w:t>
      </w:r>
      <w:r>
        <w:rPr>
          <w:bCs/>
          <w:spacing w:val="-10"/>
        </w:rPr>
        <w:t xml:space="preserve"> и иных вопросов развития муниципального образования.</w:t>
      </w:r>
    </w:p>
    <w:p w:rsidR="003819A2" w:rsidRDefault="003819A2" w:rsidP="003819A2">
      <w:pPr>
        <w:shd w:val="clear" w:color="auto" w:fill="FFFFFF"/>
        <w:spacing w:before="120"/>
        <w:jc w:val="center"/>
        <w:rPr>
          <w:b/>
          <w:bCs/>
          <w:spacing w:val="-10"/>
        </w:rPr>
      </w:pPr>
      <w:r>
        <w:rPr>
          <w:b/>
          <w:bCs/>
          <w:spacing w:val="-10"/>
        </w:rPr>
        <w:t>3. Задачи Совета</w:t>
      </w:r>
    </w:p>
    <w:p w:rsidR="003819A2" w:rsidRDefault="003819A2" w:rsidP="003819A2">
      <w:pPr>
        <w:shd w:val="clear" w:color="auto" w:fill="FFFFFF"/>
        <w:spacing w:before="120"/>
        <w:jc w:val="center"/>
        <w:rPr>
          <w:b/>
          <w:bCs/>
          <w:spacing w:val="-10"/>
        </w:rPr>
      </w:pPr>
    </w:p>
    <w:p w:rsidR="003819A2" w:rsidRDefault="003819A2" w:rsidP="003819A2">
      <w:pPr>
        <w:autoSpaceDE w:val="0"/>
        <w:ind w:firstLine="540"/>
        <w:jc w:val="both"/>
      </w:pPr>
      <w:r>
        <w:rPr>
          <w:bCs/>
          <w:spacing w:val="-10"/>
        </w:rPr>
        <w:t xml:space="preserve">   3.1. Изучение общественного мнения и обеспечение его учета в решениях органов местного </w:t>
      </w:r>
      <w:r>
        <w:t>самоуправления по вопросам жизнедеятельности муниципального образования.</w:t>
      </w:r>
    </w:p>
    <w:p w:rsidR="003819A2" w:rsidRDefault="003819A2" w:rsidP="003819A2">
      <w:pPr>
        <w:autoSpaceDE w:val="0"/>
        <w:ind w:firstLine="540"/>
        <w:jc w:val="both"/>
      </w:pPr>
      <w:r>
        <w:t xml:space="preserve">  3.2. Участие членов Совета в разработке нормативно-правовых актов, анализ   и обсуждение их на стадии проекта с целью защиты экономических и социальных интересов населения муниципального образования.</w:t>
      </w:r>
    </w:p>
    <w:p w:rsidR="003819A2" w:rsidRDefault="003819A2" w:rsidP="003819A2">
      <w:pPr>
        <w:autoSpaceDE w:val="0"/>
        <w:ind w:firstLine="540"/>
        <w:jc w:val="both"/>
      </w:pPr>
      <w:r>
        <w:t xml:space="preserve">  3.3. Изучение практики применения проектов федеральных законов, анализ эффективности их применения, направление предложений в адрес федеральных и региональных органов власти.</w:t>
      </w:r>
    </w:p>
    <w:p w:rsidR="003819A2" w:rsidRDefault="003819A2" w:rsidP="003819A2">
      <w:pPr>
        <w:autoSpaceDE w:val="0"/>
        <w:ind w:firstLine="540"/>
        <w:jc w:val="both"/>
        <w:rPr>
          <w:bCs/>
          <w:spacing w:val="-10"/>
        </w:rPr>
      </w:pPr>
      <w:r>
        <w:t xml:space="preserve"> 3.4. Осуществление</w:t>
      </w:r>
      <w:r>
        <w:rPr>
          <w:bCs/>
          <w:spacing w:val="-10"/>
        </w:rPr>
        <w:t xml:space="preserve"> общественного контроля в муниципальном образовании.</w:t>
      </w:r>
    </w:p>
    <w:p w:rsidR="003819A2" w:rsidRDefault="003819A2" w:rsidP="003819A2">
      <w:pPr>
        <w:autoSpaceDE w:val="0"/>
        <w:ind w:firstLine="540"/>
        <w:jc w:val="both"/>
        <w:rPr>
          <w:bCs/>
          <w:spacing w:val="-10"/>
        </w:rPr>
      </w:pPr>
    </w:p>
    <w:p w:rsidR="003819A2" w:rsidRDefault="003819A2" w:rsidP="003819A2">
      <w:pPr>
        <w:shd w:val="clear" w:color="auto" w:fill="FFFFFF"/>
        <w:spacing w:before="120"/>
        <w:jc w:val="center"/>
        <w:rPr>
          <w:b/>
          <w:bCs/>
          <w:spacing w:val="-10"/>
        </w:rPr>
      </w:pPr>
      <w:r>
        <w:rPr>
          <w:b/>
          <w:bCs/>
          <w:spacing w:val="-10"/>
        </w:rPr>
        <w:lastRenderedPageBreak/>
        <w:t>4. Функции Совета</w:t>
      </w:r>
    </w:p>
    <w:p w:rsidR="003819A2" w:rsidRDefault="003819A2" w:rsidP="003819A2">
      <w:pPr>
        <w:shd w:val="clear" w:color="auto" w:fill="FFFFFF"/>
        <w:spacing w:before="120"/>
        <w:jc w:val="both"/>
        <w:rPr>
          <w:bCs/>
          <w:spacing w:val="-10"/>
        </w:rPr>
      </w:pPr>
      <w:r>
        <w:rPr>
          <w:bCs/>
          <w:spacing w:val="-10"/>
        </w:rPr>
        <w:t xml:space="preserve">         4.1. Взаимодействие с населением, некоммерческими организациями, органами государственной власти и органами местного самоуправления.</w:t>
      </w:r>
    </w:p>
    <w:p w:rsidR="003819A2" w:rsidRDefault="003819A2" w:rsidP="003819A2">
      <w:pPr>
        <w:shd w:val="clear" w:color="auto" w:fill="FFFFFF"/>
        <w:ind w:left="48" w:right="58" w:hanging="48"/>
        <w:jc w:val="both"/>
        <w:rPr>
          <w:bCs/>
        </w:rPr>
      </w:pPr>
      <w:r>
        <w:rPr>
          <w:bCs/>
          <w:spacing w:val="-10"/>
        </w:rPr>
        <w:t xml:space="preserve">         4.2. Выдвижение, анализ и поддержка гражданских инициатив, имеющих важное значение </w:t>
      </w:r>
      <w:r>
        <w:rPr>
          <w:bCs/>
        </w:rPr>
        <w:t>для муниципального образования.</w:t>
      </w:r>
    </w:p>
    <w:p w:rsidR="003819A2" w:rsidRDefault="003819A2" w:rsidP="003819A2">
      <w:pPr>
        <w:shd w:val="clear" w:color="auto" w:fill="FFFFFF"/>
        <w:ind w:left="48" w:right="58" w:hanging="48"/>
        <w:jc w:val="both"/>
        <w:rPr>
          <w:bCs/>
        </w:rPr>
      </w:pPr>
      <w:r>
        <w:rPr>
          <w:bCs/>
        </w:rPr>
        <w:t xml:space="preserve">        4.3. Содействие формированию политической и правовой культуры граждан.</w:t>
      </w:r>
    </w:p>
    <w:p w:rsidR="003819A2" w:rsidRDefault="003819A2" w:rsidP="003819A2">
      <w:pPr>
        <w:shd w:val="clear" w:color="auto" w:fill="FFFFFF"/>
        <w:ind w:left="48" w:right="58" w:hanging="48"/>
        <w:jc w:val="both"/>
        <w:rPr>
          <w:bCs/>
        </w:rPr>
      </w:pPr>
      <w:r>
        <w:rPr>
          <w:bCs/>
        </w:rPr>
        <w:t xml:space="preserve">        4.4. Проведение общественного мониторинга реализации программ социально-экономического развития сельского поселения Семеновка, законов и нормативно-правовых актов. </w:t>
      </w:r>
    </w:p>
    <w:p w:rsidR="003819A2" w:rsidRDefault="003819A2" w:rsidP="003819A2">
      <w:pPr>
        <w:shd w:val="clear" w:color="auto" w:fill="FFFFFF"/>
        <w:ind w:left="48" w:right="58" w:hanging="48"/>
        <w:jc w:val="both"/>
        <w:rPr>
          <w:bCs/>
        </w:rPr>
      </w:pPr>
      <w:r>
        <w:rPr>
          <w:bCs/>
        </w:rPr>
        <w:t xml:space="preserve">        4.5. Участи в проведении семинаров, конференций, «круглых столов», депутатских слушаний и иных мероприятий по наиболее значимым общественным проблемам муниципального образования.</w:t>
      </w:r>
    </w:p>
    <w:p w:rsidR="003819A2" w:rsidRDefault="003819A2" w:rsidP="003819A2">
      <w:pPr>
        <w:shd w:val="clear" w:color="auto" w:fill="FFFFFF"/>
        <w:spacing w:before="120"/>
        <w:jc w:val="center"/>
        <w:rPr>
          <w:b/>
          <w:bCs/>
          <w:spacing w:val="-5"/>
        </w:rPr>
      </w:pPr>
      <w:r>
        <w:rPr>
          <w:b/>
          <w:bCs/>
          <w:spacing w:val="-5"/>
        </w:rPr>
        <w:t>5. Состав, порядок формирования Совета</w:t>
      </w:r>
    </w:p>
    <w:p w:rsidR="003819A2" w:rsidRDefault="003819A2" w:rsidP="003819A2">
      <w:pPr>
        <w:shd w:val="clear" w:color="auto" w:fill="FFFFFF"/>
        <w:tabs>
          <w:tab w:val="left" w:pos="0"/>
        </w:tabs>
        <w:spacing w:before="130"/>
        <w:ind w:right="-2"/>
        <w:rPr>
          <w:bCs/>
        </w:rPr>
      </w:pPr>
      <w:r>
        <w:rPr>
          <w:bCs/>
          <w:spacing w:val="-9"/>
        </w:rPr>
        <w:t xml:space="preserve">         5.1.</w:t>
      </w:r>
      <w:r>
        <w:rPr>
          <w:bCs/>
        </w:rPr>
        <w:tab/>
      </w:r>
      <w:r>
        <w:rPr>
          <w:bCs/>
          <w:spacing w:val="-10"/>
        </w:rPr>
        <w:t>Совет формируется на добровольной основе количестве не более 50 человек в составе:</w:t>
      </w:r>
      <w:r>
        <w:rPr>
          <w:bCs/>
          <w:spacing w:val="-10"/>
        </w:rPr>
        <w:br/>
      </w:r>
      <w:r>
        <w:rPr>
          <w:bCs/>
        </w:rPr>
        <w:t xml:space="preserve">         - председателя Совета;</w:t>
      </w:r>
    </w:p>
    <w:p w:rsidR="003819A2" w:rsidRDefault="003819A2" w:rsidP="003819A2">
      <w:pPr>
        <w:shd w:val="clear" w:color="auto" w:fill="FFFFFF"/>
        <w:ind w:left="571"/>
        <w:rPr>
          <w:bCs/>
          <w:spacing w:val="-10"/>
        </w:rPr>
      </w:pPr>
      <w:r>
        <w:rPr>
          <w:bCs/>
          <w:spacing w:val="-10"/>
        </w:rPr>
        <w:t>- заместителя председателя Совета;</w:t>
      </w:r>
    </w:p>
    <w:p w:rsidR="003819A2" w:rsidRDefault="003819A2" w:rsidP="003819A2">
      <w:pPr>
        <w:shd w:val="clear" w:color="auto" w:fill="FFFFFF"/>
        <w:ind w:left="571"/>
        <w:rPr>
          <w:bCs/>
          <w:spacing w:val="-10"/>
        </w:rPr>
      </w:pPr>
      <w:r>
        <w:rPr>
          <w:bCs/>
          <w:spacing w:val="-10"/>
        </w:rPr>
        <w:t>- секретаря Совета;</w:t>
      </w:r>
    </w:p>
    <w:p w:rsidR="003819A2" w:rsidRDefault="003819A2" w:rsidP="003819A2">
      <w:pPr>
        <w:shd w:val="clear" w:color="auto" w:fill="FFFFFF"/>
        <w:ind w:left="571"/>
        <w:rPr>
          <w:bCs/>
          <w:spacing w:val="-8"/>
        </w:rPr>
      </w:pPr>
      <w:r>
        <w:rPr>
          <w:bCs/>
          <w:spacing w:val="-8"/>
        </w:rPr>
        <w:t>- членов Совета - представителей общественности;</w:t>
      </w:r>
    </w:p>
    <w:p w:rsidR="003819A2" w:rsidRDefault="003819A2" w:rsidP="003819A2">
      <w:pPr>
        <w:shd w:val="clear" w:color="auto" w:fill="FFFFFF"/>
        <w:tabs>
          <w:tab w:val="left" w:pos="0"/>
        </w:tabs>
        <w:jc w:val="both"/>
        <w:rPr>
          <w:bCs/>
        </w:rPr>
      </w:pPr>
      <w:r>
        <w:rPr>
          <w:bCs/>
          <w:spacing w:val="-7"/>
        </w:rPr>
        <w:t xml:space="preserve">         5.2.</w:t>
      </w:r>
      <w:r>
        <w:rPr>
          <w:bCs/>
        </w:rPr>
        <w:t xml:space="preserve"> </w:t>
      </w:r>
      <w:r>
        <w:rPr>
          <w:bCs/>
          <w:spacing w:val="-8"/>
        </w:rPr>
        <w:t>Председателем Совета является Глава Администрации сельского поселения Семеновка</w:t>
      </w:r>
      <w:r>
        <w:rPr>
          <w:bCs/>
        </w:rPr>
        <w:t>.</w:t>
      </w:r>
    </w:p>
    <w:p w:rsidR="003819A2" w:rsidRDefault="003819A2" w:rsidP="003819A2">
      <w:pPr>
        <w:shd w:val="clear" w:color="auto" w:fill="FFFFFF"/>
        <w:tabs>
          <w:tab w:val="left" w:pos="1310"/>
          <w:tab w:val="left" w:pos="2966"/>
          <w:tab w:val="left" w:pos="4541"/>
          <w:tab w:val="left" w:pos="5616"/>
          <w:tab w:val="left" w:pos="6797"/>
        </w:tabs>
        <w:ind w:left="19" w:right="14"/>
        <w:jc w:val="both"/>
        <w:rPr>
          <w:bCs/>
          <w:spacing w:val="-6"/>
        </w:rPr>
      </w:pPr>
      <w:r>
        <w:rPr>
          <w:bCs/>
          <w:spacing w:val="-5"/>
        </w:rPr>
        <w:t xml:space="preserve">        5.3. </w:t>
      </w:r>
      <w:r>
        <w:rPr>
          <w:bCs/>
          <w:spacing w:val="-7"/>
        </w:rPr>
        <w:t>Заместителем</w:t>
      </w:r>
      <w:r>
        <w:rPr>
          <w:bCs/>
        </w:rPr>
        <w:t xml:space="preserve">  </w:t>
      </w:r>
      <w:r>
        <w:rPr>
          <w:bCs/>
          <w:spacing w:val="-10"/>
        </w:rPr>
        <w:t>председателя</w:t>
      </w:r>
      <w:r>
        <w:rPr>
          <w:bCs/>
        </w:rPr>
        <w:t xml:space="preserve"> </w:t>
      </w:r>
      <w:r>
        <w:rPr>
          <w:bCs/>
          <w:spacing w:val="-8"/>
        </w:rPr>
        <w:t>Совета</w:t>
      </w:r>
      <w:r>
        <w:rPr>
          <w:bCs/>
        </w:rPr>
        <w:tab/>
      </w:r>
      <w:r>
        <w:rPr>
          <w:bCs/>
          <w:spacing w:val="-15"/>
        </w:rPr>
        <w:t xml:space="preserve">является </w:t>
      </w:r>
      <w:r>
        <w:rPr>
          <w:bCs/>
        </w:rPr>
        <w:tab/>
      </w:r>
      <w:r>
        <w:rPr>
          <w:bCs/>
          <w:spacing w:val="-10"/>
        </w:rPr>
        <w:t xml:space="preserve">член </w:t>
      </w:r>
      <w:r>
        <w:rPr>
          <w:bCs/>
          <w:spacing w:val="-6"/>
        </w:rPr>
        <w:t xml:space="preserve">Совета, избираемый на первом заседании по предложению его председателя.     </w:t>
      </w:r>
    </w:p>
    <w:p w:rsidR="003819A2" w:rsidRDefault="003819A2" w:rsidP="003819A2">
      <w:pPr>
        <w:shd w:val="clear" w:color="auto" w:fill="FFFFFF"/>
        <w:tabs>
          <w:tab w:val="left" w:pos="1310"/>
          <w:tab w:val="left" w:pos="2966"/>
          <w:tab w:val="left" w:pos="4541"/>
          <w:tab w:val="left" w:pos="5616"/>
          <w:tab w:val="left" w:pos="6797"/>
        </w:tabs>
        <w:ind w:left="19" w:right="14" w:firstLine="518"/>
        <w:jc w:val="both"/>
        <w:rPr>
          <w:bCs/>
        </w:rPr>
      </w:pPr>
      <w:r>
        <w:rPr>
          <w:bCs/>
        </w:rPr>
        <w:t xml:space="preserve">5.4. </w:t>
      </w:r>
      <w:r>
        <w:rPr>
          <w:bCs/>
          <w:spacing w:val="-9"/>
        </w:rPr>
        <w:t>Представителями общественности могут являться представители</w:t>
      </w:r>
      <w:r>
        <w:rPr>
          <w:bCs/>
          <w:spacing w:val="-9"/>
        </w:rPr>
        <w:br/>
      </w:r>
      <w:r>
        <w:rPr>
          <w:bCs/>
          <w:spacing w:val="-3"/>
        </w:rPr>
        <w:t xml:space="preserve">негосударственных некоммерческих организаций, политических партий,  зарегистрированных в </w:t>
      </w:r>
      <w:r>
        <w:rPr>
          <w:bCs/>
          <w:spacing w:val="-2"/>
        </w:rPr>
        <w:t xml:space="preserve">установленном законодательством порядке, а также почетные граждане </w:t>
      </w:r>
      <w:r>
        <w:rPr>
          <w:bCs/>
        </w:rPr>
        <w:t>муниципального образования.</w:t>
      </w:r>
    </w:p>
    <w:p w:rsidR="003819A2" w:rsidRDefault="003819A2" w:rsidP="003819A2">
      <w:pPr>
        <w:shd w:val="clear" w:color="auto" w:fill="FFFFFF"/>
        <w:tabs>
          <w:tab w:val="left" w:pos="902"/>
        </w:tabs>
        <w:spacing w:before="5"/>
        <w:ind w:left="62" w:right="14" w:firstLine="494"/>
        <w:jc w:val="both"/>
        <w:rPr>
          <w:bCs/>
          <w:spacing w:val="-9"/>
        </w:rPr>
      </w:pPr>
      <w:r>
        <w:rPr>
          <w:bCs/>
          <w:spacing w:val="-6"/>
        </w:rPr>
        <w:t>5.5.</w:t>
      </w:r>
      <w:r>
        <w:rPr>
          <w:bCs/>
        </w:rPr>
        <w:tab/>
      </w:r>
      <w:r>
        <w:rPr>
          <w:bCs/>
          <w:spacing w:val="-10"/>
        </w:rPr>
        <w:t xml:space="preserve">Основанием вступления в состав Совета является заявление, направленное </w:t>
      </w:r>
      <w:r>
        <w:rPr>
          <w:bCs/>
          <w:spacing w:val="-9"/>
        </w:rPr>
        <w:t>на имя его председателя и анкета.</w:t>
      </w:r>
    </w:p>
    <w:p w:rsidR="003819A2" w:rsidRDefault="003819A2" w:rsidP="003819A2">
      <w:pPr>
        <w:shd w:val="clear" w:color="auto" w:fill="FFFFFF"/>
        <w:tabs>
          <w:tab w:val="left" w:pos="936"/>
        </w:tabs>
        <w:ind w:left="67" w:firstLine="490"/>
        <w:jc w:val="both"/>
        <w:rPr>
          <w:bCs/>
        </w:rPr>
      </w:pPr>
      <w:r>
        <w:rPr>
          <w:bCs/>
          <w:spacing w:val="-5"/>
        </w:rPr>
        <w:t>5.6.</w:t>
      </w:r>
      <w:r>
        <w:rPr>
          <w:bCs/>
        </w:rPr>
        <w:tab/>
        <w:t>Состав Совета и внесение в него изменений утверждаются его председателем.</w:t>
      </w:r>
    </w:p>
    <w:p w:rsidR="003819A2" w:rsidRDefault="003819A2" w:rsidP="003819A2">
      <w:pPr>
        <w:shd w:val="clear" w:color="auto" w:fill="FFFFFF"/>
        <w:tabs>
          <w:tab w:val="left" w:pos="936"/>
        </w:tabs>
        <w:ind w:left="67" w:firstLine="490"/>
        <w:jc w:val="both"/>
        <w:rPr>
          <w:bCs/>
        </w:rPr>
      </w:pPr>
      <w:r>
        <w:rPr>
          <w:bCs/>
        </w:rPr>
        <w:t>5.7. Все члены Совета имеют удостоверения на срок их полномочий.</w:t>
      </w:r>
    </w:p>
    <w:p w:rsidR="003819A2" w:rsidRDefault="003819A2" w:rsidP="003819A2">
      <w:pPr>
        <w:shd w:val="clear" w:color="auto" w:fill="FFFFFF"/>
        <w:tabs>
          <w:tab w:val="left" w:pos="936"/>
        </w:tabs>
        <w:ind w:left="67" w:firstLine="490"/>
        <w:jc w:val="both"/>
        <w:rPr>
          <w:bCs/>
          <w:spacing w:val="-11"/>
        </w:rPr>
      </w:pPr>
      <w:r>
        <w:rPr>
          <w:bCs/>
          <w:spacing w:val="-11"/>
        </w:rPr>
        <w:t>5.8. Полномочия членов Совета прекращаются в случаях:</w:t>
      </w:r>
    </w:p>
    <w:p w:rsidR="003819A2" w:rsidRDefault="003819A2" w:rsidP="003819A2">
      <w:pPr>
        <w:shd w:val="clear" w:color="auto" w:fill="FFFFFF"/>
        <w:tabs>
          <w:tab w:val="left" w:pos="936"/>
        </w:tabs>
        <w:ind w:left="67" w:firstLine="490"/>
        <w:rPr>
          <w:bCs/>
          <w:spacing w:val="-9"/>
        </w:rPr>
      </w:pPr>
      <w:r>
        <w:rPr>
          <w:bCs/>
          <w:spacing w:val="-11"/>
        </w:rPr>
        <w:t xml:space="preserve">-  </w:t>
      </w:r>
      <w:r>
        <w:rPr>
          <w:bCs/>
          <w:spacing w:val="-9"/>
        </w:rPr>
        <w:t>истечения срока полномочий;</w:t>
      </w:r>
      <w:r>
        <w:rPr>
          <w:bCs/>
          <w:spacing w:val="-11"/>
        </w:rPr>
        <w:br/>
      </w:r>
      <w:r>
        <w:rPr>
          <w:bCs/>
          <w:spacing w:val="-9"/>
        </w:rPr>
        <w:t xml:space="preserve">         - подачи заявления о выходе из состава Совета;</w:t>
      </w:r>
    </w:p>
    <w:p w:rsidR="003819A2" w:rsidRDefault="003819A2" w:rsidP="003819A2">
      <w:pPr>
        <w:shd w:val="clear" w:color="auto" w:fill="FFFFFF"/>
        <w:ind w:left="96" w:right="19" w:firstLine="490"/>
        <w:jc w:val="both"/>
        <w:rPr>
          <w:bCs/>
        </w:rPr>
      </w:pPr>
      <w:r>
        <w:rPr>
          <w:bCs/>
          <w:spacing w:val="-9"/>
        </w:rPr>
        <w:t xml:space="preserve">- вступления в законную силу вынесенного в отношении него обвинительного </w:t>
      </w:r>
      <w:r>
        <w:rPr>
          <w:bCs/>
        </w:rPr>
        <w:t>приговора суда;</w:t>
      </w:r>
    </w:p>
    <w:p w:rsidR="003819A2" w:rsidRDefault="003819A2" w:rsidP="003819A2">
      <w:pPr>
        <w:shd w:val="clear" w:color="auto" w:fill="FFFFFF"/>
        <w:ind w:left="96" w:right="19" w:firstLine="494"/>
        <w:jc w:val="both"/>
        <w:rPr>
          <w:bCs/>
          <w:spacing w:val="-8"/>
        </w:rPr>
      </w:pPr>
      <w:r>
        <w:rPr>
          <w:bCs/>
          <w:spacing w:val="-7"/>
        </w:rPr>
        <w:t xml:space="preserve">- признания его недееспособным, безвестно отсутствующим или объявление </w:t>
      </w:r>
      <w:r>
        <w:rPr>
          <w:bCs/>
          <w:spacing w:val="-8"/>
        </w:rPr>
        <w:t>умершим на основании решения суда, вступившего в законную силу;</w:t>
      </w:r>
    </w:p>
    <w:p w:rsidR="003819A2" w:rsidRDefault="003819A2" w:rsidP="003819A2">
      <w:pPr>
        <w:shd w:val="clear" w:color="auto" w:fill="FFFFFF"/>
        <w:ind w:left="115" w:right="38" w:firstLine="485"/>
        <w:jc w:val="both"/>
        <w:rPr>
          <w:bCs/>
        </w:rPr>
      </w:pPr>
      <w:r>
        <w:rPr>
          <w:bCs/>
          <w:spacing w:val="-10"/>
        </w:rPr>
        <w:t xml:space="preserve">- отзыва некоммерческой организацией, выдвинувшей его кандидатуру в члены </w:t>
      </w:r>
      <w:r>
        <w:rPr>
          <w:bCs/>
        </w:rPr>
        <w:t>Совета;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</w:rPr>
      </w:pPr>
      <w:r>
        <w:rPr>
          <w:bCs/>
          <w:spacing w:val="-5"/>
        </w:rPr>
        <w:t xml:space="preserve"> - нарушения им этических норм - по решению не менее половины членов </w:t>
      </w:r>
      <w:r>
        <w:rPr>
          <w:bCs/>
        </w:rPr>
        <w:t>Совета, принятого на его заседании;</w:t>
      </w:r>
    </w:p>
    <w:p w:rsidR="003819A2" w:rsidRDefault="003819A2" w:rsidP="003819A2">
      <w:pPr>
        <w:shd w:val="clear" w:color="auto" w:fill="FFFFFF"/>
        <w:spacing w:before="10"/>
        <w:ind w:right="14" w:firstLine="504"/>
        <w:jc w:val="both"/>
        <w:rPr>
          <w:bCs/>
        </w:rPr>
      </w:pPr>
      <w:r>
        <w:rPr>
          <w:bCs/>
          <w:spacing w:val="-8"/>
        </w:rPr>
        <w:t xml:space="preserve">- отсутствия на заседаниях Совета без уважительных причин более трех раз </w:t>
      </w:r>
      <w:r>
        <w:rPr>
          <w:bCs/>
        </w:rPr>
        <w:t>подряд;</w:t>
      </w:r>
    </w:p>
    <w:p w:rsidR="003819A2" w:rsidRDefault="003819A2" w:rsidP="003819A2">
      <w:pPr>
        <w:shd w:val="clear" w:color="auto" w:fill="FFFFFF"/>
        <w:spacing w:before="5"/>
        <w:ind w:left="504"/>
        <w:rPr>
          <w:bCs/>
          <w:spacing w:val="-10"/>
        </w:rPr>
      </w:pPr>
      <w:r>
        <w:rPr>
          <w:bCs/>
          <w:spacing w:val="-10"/>
        </w:rPr>
        <w:t>- смерти члена Совета.</w:t>
      </w:r>
    </w:p>
    <w:p w:rsidR="003819A2" w:rsidRDefault="003819A2" w:rsidP="003819A2">
      <w:pPr>
        <w:shd w:val="clear" w:color="auto" w:fill="FFFFFF"/>
        <w:spacing w:before="202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6. Структура Совета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6"/>
        </w:rPr>
        <w:t xml:space="preserve">6.1. </w:t>
      </w:r>
      <w:r>
        <w:rPr>
          <w:bCs/>
          <w:spacing w:val="-4"/>
        </w:rPr>
        <w:t>Рабочими органами Совета являются: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президиум: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рабочие группы Совета: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временные комиссии Совета.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5"/>
        </w:rPr>
      </w:pPr>
      <w:r>
        <w:rPr>
          <w:bCs/>
          <w:spacing w:val="-6"/>
        </w:rPr>
        <w:t xml:space="preserve">       6.2. Президиум Совета является постоянно действующим рабочим органом, в состав которого входит п</w:t>
      </w:r>
      <w:r>
        <w:rPr>
          <w:bCs/>
          <w:spacing w:val="-5"/>
        </w:rPr>
        <w:t>редседатель, заместитель, секретарь Совета и руководители рабочих групп.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6"/>
        </w:rPr>
      </w:pPr>
      <w:r>
        <w:rPr>
          <w:bCs/>
          <w:spacing w:val="-5"/>
        </w:rPr>
        <w:lastRenderedPageBreak/>
        <w:t xml:space="preserve">      6.3 Президиум</w:t>
      </w:r>
      <w:r>
        <w:rPr>
          <w:bCs/>
          <w:spacing w:val="-6"/>
        </w:rPr>
        <w:t xml:space="preserve"> Совета является органом, координирующим деятельность совета и контролирующим исполнение принятых решений.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6"/>
        </w:rPr>
      </w:pPr>
      <w:r>
        <w:rPr>
          <w:bCs/>
          <w:spacing w:val="-6"/>
        </w:rPr>
        <w:t xml:space="preserve">       6.4. Члены Совета,  не являющиеся членами президиума, могут участвовать в заседаниях президиума Совета с правом совещательного голоса.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6"/>
        </w:rPr>
        <w:t xml:space="preserve">              6.5. На первом заседании Совета создаются рабочие группы по направлениям деятельности, определяется состав рабочих групп. Полномочия, порядок формирования рабочих групп </w:t>
      </w:r>
      <w:r>
        <w:rPr>
          <w:bCs/>
          <w:spacing w:val="-4"/>
        </w:rPr>
        <w:t>определяется регламентом работы Совета.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  6.6. Рабочие группы создаются по следующим профильным направлениям: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по экономике, промышленности и предпринимательству;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по здравоохранению и образованию;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по делам ветеранов и инвалидов;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по культуре, молодежной политике и спорту;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ab/>
        <w:t>- по жилищно-коммунальному хозяйству.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6"/>
        </w:rPr>
      </w:pPr>
      <w:r>
        <w:rPr>
          <w:bCs/>
          <w:spacing w:val="-4"/>
        </w:rPr>
        <w:t xml:space="preserve">      6.7. Заседание </w:t>
      </w:r>
      <w:r>
        <w:rPr>
          <w:bCs/>
          <w:spacing w:val="-6"/>
        </w:rPr>
        <w:t>рабочих групп проводятся по мере необходимости.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6"/>
        </w:rPr>
      </w:pPr>
      <w:r>
        <w:rPr>
          <w:bCs/>
          <w:spacing w:val="-6"/>
        </w:rPr>
        <w:t xml:space="preserve">      6.8. Временные комиссии создаются для своевременного реагирования на вопросы, требующие безотлагательного разрешения в рамках реализации основных задач Совета.    </w:t>
      </w:r>
    </w:p>
    <w:p w:rsidR="003819A2" w:rsidRDefault="003819A2" w:rsidP="003819A2">
      <w:pPr>
        <w:shd w:val="clear" w:color="auto" w:fill="FFFFFF"/>
        <w:ind w:right="24" w:firstLine="494"/>
        <w:jc w:val="both"/>
        <w:rPr>
          <w:bCs/>
          <w:spacing w:val="-6"/>
        </w:rPr>
      </w:pPr>
      <w:r>
        <w:rPr>
          <w:bCs/>
          <w:spacing w:val="-6"/>
        </w:rPr>
        <w:t xml:space="preserve"> </w:t>
      </w:r>
    </w:p>
    <w:p w:rsidR="003819A2" w:rsidRDefault="003819A2" w:rsidP="003819A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before="5"/>
        <w:ind w:left="720" w:right="29" w:firstLine="0"/>
        <w:contextualSpacing w:val="0"/>
        <w:jc w:val="center"/>
        <w:rPr>
          <w:b/>
          <w:bCs/>
        </w:rPr>
      </w:pPr>
      <w:r>
        <w:rPr>
          <w:b/>
          <w:bCs/>
        </w:rPr>
        <w:t>Организация деятельности Совета</w:t>
      </w:r>
    </w:p>
    <w:p w:rsidR="003819A2" w:rsidRDefault="003819A2" w:rsidP="003819A2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835"/>
        </w:tabs>
        <w:autoSpaceDE w:val="0"/>
        <w:spacing w:before="106"/>
        <w:ind w:left="0" w:right="48" w:firstLine="540"/>
        <w:contextualSpacing w:val="0"/>
        <w:jc w:val="both"/>
        <w:rPr>
          <w:bCs/>
        </w:rPr>
      </w:pPr>
      <w:r>
        <w:rPr>
          <w:bCs/>
          <w:spacing w:val="-10"/>
        </w:rPr>
        <w:t xml:space="preserve">  Основной формой работы Совета являются заседания, на которых </w:t>
      </w:r>
      <w:r>
        <w:rPr>
          <w:bCs/>
        </w:rPr>
        <w:t>обсуждаются вопросы, вносимые президиумом Совета.</w:t>
      </w:r>
    </w:p>
    <w:p w:rsidR="003819A2" w:rsidRDefault="003819A2" w:rsidP="003819A2">
      <w:pPr>
        <w:pStyle w:val="a3"/>
        <w:shd w:val="clear" w:color="auto" w:fill="FFFFFF"/>
        <w:tabs>
          <w:tab w:val="left" w:pos="835"/>
        </w:tabs>
        <w:ind w:left="0" w:right="38"/>
        <w:jc w:val="both"/>
        <w:rPr>
          <w:bCs/>
        </w:rPr>
      </w:pPr>
      <w:r>
        <w:rPr>
          <w:bCs/>
          <w:spacing w:val="-8"/>
        </w:rPr>
        <w:t xml:space="preserve">         7.2. Заседания Совета проводятся не реже </w:t>
      </w:r>
      <w:r>
        <w:rPr>
          <w:bCs/>
          <w:iCs/>
          <w:spacing w:val="-8"/>
        </w:rPr>
        <w:t xml:space="preserve">1 раза в квартал </w:t>
      </w:r>
      <w:r>
        <w:rPr>
          <w:bCs/>
          <w:spacing w:val="-8"/>
        </w:rPr>
        <w:t xml:space="preserve">в соответствии с </w:t>
      </w:r>
      <w:r>
        <w:rPr>
          <w:bCs/>
          <w:spacing w:val="-7"/>
        </w:rPr>
        <w:t xml:space="preserve">планом работы на год, который утверждается на заседании и </w:t>
      </w:r>
      <w:r>
        <w:rPr>
          <w:bCs/>
        </w:rPr>
        <w:t>подписывается председателем.</w:t>
      </w:r>
    </w:p>
    <w:p w:rsidR="003819A2" w:rsidRDefault="003819A2" w:rsidP="003819A2">
      <w:pPr>
        <w:shd w:val="clear" w:color="auto" w:fill="FFFFFF"/>
        <w:ind w:left="19" w:right="29" w:firstLine="475"/>
        <w:jc w:val="both"/>
        <w:rPr>
          <w:bCs/>
          <w:spacing w:val="-10"/>
        </w:rPr>
      </w:pPr>
      <w:r>
        <w:rPr>
          <w:bCs/>
          <w:spacing w:val="-8"/>
        </w:rPr>
        <w:t xml:space="preserve">7.3. По инициативе председателя Совета, президиума Совета или не менее </w:t>
      </w:r>
      <w:r>
        <w:rPr>
          <w:bCs/>
          <w:iCs/>
          <w:spacing w:val="-8"/>
        </w:rPr>
        <w:t xml:space="preserve">1/3 </w:t>
      </w:r>
      <w:r>
        <w:rPr>
          <w:bCs/>
          <w:spacing w:val="-8"/>
        </w:rPr>
        <w:t xml:space="preserve">от </w:t>
      </w:r>
      <w:r>
        <w:rPr>
          <w:bCs/>
          <w:spacing w:val="-10"/>
        </w:rPr>
        <w:t>общего числа членов Совета могут проводиться внеочередные заседания Совета.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10"/>
        </w:rPr>
      </w:pPr>
      <w:r>
        <w:rPr>
          <w:bCs/>
          <w:spacing w:val="-10"/>
        </w:rPr>
        <w:t xml:space="preserve">        7.4. Деятельность Совета может освещаться в средствах массовой информации.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10"/>
        </w:rPr>
      </w:pPr>
      <w:r>
        <w:rPr>
          <w:bCs/>
        </w:rPr>
        <w:t xml:space="preserve">       7.5. </w:t>
      </w:r>
      <w:r>
        <w:rPr>
          <w:bCs/>
          <w:spacing w:val="-10"/>
        </w:rPr>
        <w:t>Порядок проведения заседаний Совета определяется Регламентом работы.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</w:rPr>
      </w:pPr>
      <w:r>
        <w:rPr>
          <w:bCs/>
          <w:spacing w:val="-10"/>
        </w:rPr>
        <w:t xml:space="preserve">         7.6. Правовое, информационно-аналитическое, организационное, материально-</w:t>
      </w:r>
      <w:r>
        <w:rPr>
          <w:bCs/>
        </w:rPr>
        <w:t>техническое обеспечение деятельности Совета осуществляет аппарат Администрации сельского поселения Семеновка.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</w:rPr>
      </w:pPr>
      <w:r>
        <w:rPr>
          <w:bCs/>
        </w:rPr>
        <w:t xml:space="preserve">       7.7. Обучение членов Совета проводится 1 раз в квартал согласно утвержденному плану и графику.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</w:rPr>
      </w:pP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/>
          <w:bCs/>
          <w:spacing w:val="-4"/>
        </w:rPr>
      </w:pPr>
      <w:r>
        <w:rPr>
          <w:b/>
          <w:bCs/>
          <w:spacing w:val="-7"/>
        </w:rPr>
        <w:t>8</w:t>
      </w:r>
      <w:r>
        <w:rPr>
          <w:b/>
          <w:bCs/>
          <w:spacing w:val="-4"/>
        </w:rPr>
        <w:t>. Полномочия Совета и его членов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8.1. Для реализации целей и задач Совет вправе: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- проводить конференции, семинары, «круглые столы» и иные мероприятия по общественно значимым вопросам;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- осуществлять общественную экспертизу проектов нормативно-правовых актов, общественный мониторинг планов и программ развития муниципального образования;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- приглашать должностных лиц и органов государственной власти и местного самоуправления на заседания Совета;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- запрашивать в органах государственной власти и местного самоуправления необходимую информацию;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- выдвигать и поддерживать гражданские инициативы, направленные на реализацию конституционных прав, свобод и законных интересов граждан и некоммерческих организаций;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- информировать членов своей организации о деятельности Совета;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- соблюдать требования, установленные Регламентом и предусмотренные Кодексом этики членов ОС;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- осуществлять взаимодействие со средствами массовой информации, информировать население о результатах своей деятельности.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9.Решения Совета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/>
          <w:bCs/>
          <w:spacing w:val="-4"/>
        </w:rPr>
      </w:pP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lastRenderedPageBreak/>
        <w:t xml:space="preserve">         9.1. Совет принимает решения, которые носят рекомендательный характер, за исключением решений об организации работы Совета.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9.2. Решения Совета принимаются на заседаниях открытым голосованием большинством голосов, присутствующих на заседании членов.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9.3. Члены Совета, несогласные с решением, могут изложить свое особое мнение в письменной форме.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9.4. Решения Совета доводятся до сведения заинтересованных граждан, некоммерческих организаций, органов государственной власти, органов местного самоуправления.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10. План работы Совета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10.1. перспективный план работы Совета составляется на календарный год с учетом предложений его членов.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10.2. Члены Совета знакомятся и вносят свои коррективы в проект перспективного плана работы Совета не позднее чем за пять дней до утверждения его на заседании.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both"/>
        <w:rPr>
          <w:bCs/>
          <w:spacing w:val="-4"/>
        </w:rPr>
      </w:pPr>
      <w:r>
        <w:rPr>
          <w:bCs/>
          <w:spacing w:val="-4"/>
        </w:rPr>
        <w:t xml:space="preserve">         10.3. В случае необходимости внесения изменений в план работы Совета, члены его информируются об этом не позднее чем за пять дней до заседания.</w:t>
      </w: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Cs/>
          <w:spacing w:val="-4"/>
        </w:rPr>
      </w:pPr>
    </w:p>
    <w:p w:rsidR="003819A2" w:rsidRDefault="003819A2" w:rsidP="003819A2">
      <w:pPr>
        <w:shd w:val="clear" w:color="auto" w:fill="FFFFFF"/>
        <w:tabs>
          <w:tab w:val="left" w:pos="835"/>
        </w:tabs>
        <w:ind w:right="1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11. Реорганизация и прекращение деятельности Совета</w:t>
      </w:r>
    </w:p>
    <w:p w:rsidR="003819A2" w:rsidRDefault="003819A2" w:rsidP="003819A2">
      <w:pPr>
        <w:ind w:firstLine="567"/>
        <w:jc w:val="both"/>
        <w:rPr>
          <w:kern w:val="1"/>
        </w:rPr>
      </w:pPr>
      <w:r>
        <w:rPr>
          <w:kern w:val="1"/>
        </w:rPr>
        <w:t xml:space="preserve">  11.1.</w:t>
      </w:r>
      <w:r>
        <w:rPr>
          <w:kern w:val="1"/>
        </w:rPr>
        <w:tab/>
        <w:t xml:space="preserve"> Изменения в структуру Совета вносятся Главой</w:t>
      </w:r>
      <w:r>
        <w:rPr>
          <w:kern w:val="1"/>
        </w:rPr>
        <w:br/>
        <w:t xml:space="preserve"> Администрации сельского поселения Семеновка по предложениям Совета, принятым большинством голосов от числа присутствующих на заседании членов Совета.</w:t>
      </w:r>
    </w:p>
    <w:p w:rsidR="003819A2" w:rsidRDefault="003819A2" w:rsidP="003819A2">
      <w:pPr>
        <w:ind w:firstLine="567"/>
        <w:jc w:val="both"/>
        <w:rPr>
          <w:kern w:val="1"/>
        </w:rPr>
      </w:pPr>
      <w:r>
        <w:rPr>
          <w:kern w:val="1"/>
        </w:rPr>
        <w:t xml:space="preserve"> 11.2. При формировании нового состава проводится:</w:t>
      </w:r>
    </w:p>
    <w:p w:rsidR="003819A2" w:rsidRDefault="003819A2" w:rsidP="003819A2">
      <w:pPr>
        <w:ind w:firstLine="567"/>
        <w:jc w:val="both"/>
        <w:rPr>
          <w:kern w:val="1"/>
        </w:rPr>
      </w:pPr>
      <w:r>
        <w:rPr>
          <w:kern w:val="1"/>
        </w:rPr>
        <w:t>- анкетирование граждан о роли Совета и его членов;</w:t>
      </w:r>
    </w:p>
    <w:p w:rsidR="003819A2" w:rsidRDefault="003819A2" w:rsidP="003819A2">
      <w:pPr>
        <w:ind w:firstLine="567"/>
        <w:jc w:val="both"/>
        <w:rPr>
          <w:kern w:val="1"/>
        </w:rPr>
      </w:pPr>
      <w:r>
        <w:rPr>
          <w:kern w:val="1"/>
        </w:rPr>
        <w:t>- анализ работы каждого члена Совета (участие в заседаниях, в подготовке вопросов, выступлений, внесение предложений и т.д.);</w:t>
      </w:r>
    </w:p>
    <w:p w:rsidR="003819A2" w:rsidRDefault="003819A2" w:rsidP="003819A2">
      <w:pPr>
        <w:ind w:firstLine="567"/>
        <w:jc w:val="both"/>
        <w:rPr>
          <w:kern w:val="1"/>
        </w:rPr>
      </w:pPr>
      <w:r>
        <w:rPr>
          <w:kern w:val="1"/>
        </w:rPr>
        <w:t>- учет предложений НКО по отзыву члена Совета и направлении нового.</w:t>
      </w:r>
    </w:p>
    <w:p w:rsidR="003819A2" w:rsidRDefault="003819A2" w:rsidP="003819A2">
      <w:pPr>
        <w:shd w:val="clear" w:color="auto" w:fill="FFFFFF"/>
        <w:tabs>
          <w:tab w:val="left" w:pos="1066"/>
        </w:tabs>
        <w:spacing w:before="38"/>
        <w:ind w:left="24" w:right="115" w:firstLine="490"/>
        <w:jc w:val="both"/>
        <w:rPr>
          <w:bCs/>
        </w:rPr>
      </w:pPr>
      <w:r>
        <w:rPr>
          <w:bCs/>
          <w:spacing w:val="-9"/>
        </w:rPr>
        <w:t xml:space="preserve"> 11.3.</w:t>
      </w:r>
      <w:r>
        <w:rPr>
          <w:bCs/>
        </w:rPr>
        <w:tab/>
        <w:t xml:space="preserve"> </w:t>
      </w:r>
      <w:r>
        <w:rPr>
          <w:bCs/>
          <w:spacing w:val="-3"/>
        </w:rPr>
        <w:t>Деятельность Совета прекращается на основании решения</w:t>
      </w:r>
      <w:r>
        <w:rPr>
          <w:bCs/>
          <w:spacing w:val="-3"/>
        </w:rPr>
        <w:br/>
      </w:r>
      <w:r>
        <w:rPr>
          <w:bCs/>
        </w:rPr>
        <w:t>Главы Администрации сельского поселения Семеновка.</w:t>
      </w:r>
    </w:p>
    <w:p w:rsidR="003819A2" w:rsidRDefault="003819A2" w:rsidP="003819A2">
      <w:pPr>
        <w:jc w:val="both"/>
        <w:rPr>
          <w:sz w:val="26"/>
          <w:szCs w:val="26"/>
        </w:rPr>
      </w:pPr>
    </w:p>
    <w:p w:rsidR="00DB7F89" w:rsidRDefault="00DB7F89"/>
    <w:sectPr w:rsidR="00DB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808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5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5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9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38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A2"/>
    <w:rsid w:val="003819A2"/>
    <w:rsid w:val="008E54D7"/>
    <w:rsid w:val="00D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052C"/>
  <w15:chartTrackingRefBased/>
  <w15:docId w15:val="{8F1575D7-BB17-4E55-B116-B8500C13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81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9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81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Кузнецова</dc:creator>
  <cp:keywords/>
  <dc:description/>
  <cp:lastModifiedBy>Нина Кузнецова</cp:lastModifiedBy>
  <cp:revision>3</cp:revision>
  <dcterms:created xsi:type="dcterms:W3CDTF">2017-09-27T10:26:00Z</dcterms:created>
  <dcterms:modified xsi:type="dcterms:W3CDTF">2017-09-27T10:35:00Z</dcterms:modified>
</cp:coreProperties>
</file>