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93" w:rsidRDefault="00787193" w:rsidP="00787193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787193" w:rsidRPr="00DB1B61" w:rsidRDefault="00787193" w:rsidP="00787193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1B61">
        <w:rPr>
          <w:rFonts w:ascii="Times New Roman" w:hAnsi="Times New Roman" w:cs="Times New Roman"/>
          <w:b/>
          <w:sz w:val="28"/>
          <w:szCs w:val="28"/>
        </w:rPr>
        <w:t>Внесены изменения в деятельность судебных приставов</w:t>
      </w:r>
    </w:p>
    <w:bookmarkEnd w:id="0"/>
    <w:p w:rsidR="00787193" w:rsidRDefault="00787193" w:rsidP="007871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7193" w:rsidRPr="00DB1B61" w:rsidRDefault="00787193" w:rsidP="007871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04.08.2023 г. № 467-ФЗ внесены изменения в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и </w:t>
      </w:r>
      <w:proofErr w:type="spellStart"/>
      <w:r w:rsidRPr="00DB1B61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DB1B61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proofErr w:type="spellStart"/>
      <w:r w:rsidRPr="00DB1B61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DB1B61">
        <w:rPr>
          <w:rFonts w:ascii="Times New Roman" w:hAnsi="Times New Roman" w:cs="Times New Roman"/>
          <w:sz w:val="28"/>
          <w:szCs w:val="28"/>
        </w:rPr>
        <w:t xml:space="preserve"> организациях.</w:t>
      </w:r>
    </w:p>
    <w:p w:rsidR="00787193" w:rsidRPr="00DB1B61" w:rsidRDefault="00787193" w:rsidP="007871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 xml:space="preserve">Деятельность банков и </w:t>
      </w:r>
      <w:proofErr w:type="spellStart"/>
      <w:r w:rsidRPr="00DB1B61">
        <w:rPr>
          <w:rFonts w:ascii="Times New Roman" w:hAnsi="Times New Roman" w:cs="Times New Roman"/>
          <w:sz w:val="28"/>
          <w:szCs w:val="28"/>
        </w:rPr>
        <w:t>микрокредитных</w:t>
      </w:r>
      <w:proofErr w:type="spellEnd"/>
      <w:r w:rsidRPr="00DB1B61">
        <w:rPr>
          <w:rFonts w:ascii="Times New Roman" w:hAnsi="Times New Roman" w:cs="Times New Roman"/>
          <w:sz w:val="28"/>
          <w:szCs w:val="28"/>
        </w:rPr>
        <w:t xml:space="preserve"> организаций по сбору долгов с граждан теперь передана под контроль судебных приставов. Ранее ФССП осуществляла контроль только профессиональных </w:t>
      </w:r>
      <w:proofErr w:type="spellStart"/>
      <w:r w:rsidRPr="00DB1B61">
        <w:rPr>
          <w:rFonts w:ascii="Times New Roman" w:hAnsi="Times New Roman" w:cs="Times New Roman"/>
          <w:sz w:val="28"/>
          <w:szCs w:val="28"/>
        </w:rPr>
        <w:t>коллекторских</w:t>
      </w:r>
      <w:proofErr w:type="spellEnd"/>
      <w:r w:rsidRPr="00DB1B61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787193" w:rsidRPr="00DB1B61" w:rsidRDefault="00787193" w:rsidP="007871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 xml:space="preserve">Судебные приставы будут вести </w:t>
      </w:r>
      <w:proofErr w:type="spellStart"/>
      <w:r w:rsidRPr="00DB1B61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DB1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61">
        <w:rPr>
          <w:rFonts w:ascii="Times New Roman" w:hAnsi="Times New Roman" w:cs="Times New Roman"/>
          <w:sz w:val="28"/>
          <w:szCs w:val="28"/>
        </w:rPr>
        <w:t>коллекторских</w:t>
      </w:r>
      <w:proofErr w:type="spellEnd"/>
      <w:r w:rsidRPr="00DB1B61">
        <w:rPr>
          <w:rFonts w:ascii="Times New Roman" w:hAnsi="Times New Roman" w:cs="Times New Roman"/>
          <w:sz w:val="28"/>
          <w:szCs w:val="28"/>
        </w:rPr>
        <w:t xml:space="preserve"> организаций, занимающихся возвратом просроченной задолженности граждан.</w:t>
      </w:r>
    </w:p>
    <w:p w:rsidR="00787193" w:rsidRPr="00DB1B61" w:rsidRDefault="00787193" w:rsidP="007871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Перечень будет формироваться автоматически в рамках межведомственного взаимодействия службы с Банком России и размещения на сайте ведомства.</w:t>
      </w:r>
    </w:p>
    <w:p w:rsidR="00787193" w:rsidRPr="00DB1B61" w:rsidRDefault="00787193" w:rsidP="007871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 xml:space="preserve">Должник и кредитор смогут взаимодействовать по электронной почте и </w:t>
      </w:r>
      <w:proofErr w:type="gramStart"/>
      <w:r w:rsidRPr="00DB1B61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DB1B61">
        <w:rPr>
          <w:rFonts w:ascii="Times New Roman" w:hAnsi="Times New Roman" w:cs="Times New Roman"/>
          <w:sz w:val="28"/>
          <w:szCs w:val="28"/>
        </w:rPr>
        <w:t xml:space="preserve"> государственных услуг.</w:t>
      </w:r>
    </w:p>
    <w:p w:rsidR="00787193" w:rsidRDefault="00787193" w:rsidP="007871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7F6" w:rsidRDefault="008657F6"/>
    <w:sectPr w:rsidR="0086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93"/>
    <w:rsid w:val="00787193"/>
    <w:rsid w:val="008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2023-12-13T05:10:00Z</dcterms:created>
  <dcterms:modified xsi:type="dcterms:W3CDTF">2023-12-13T05:11:00Z</dcterms:modified>
</cp:coreProperties>
</file>